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1"/>
        <w:tblW w:w="14307" w:type="dxa"/>
        <w:tblLayout w:type="fixed"/>
        <w:tblLook w:val="00A0" w:firstRow="1" w:lastRow="0" w:firstColumn="1" w:lastColumn="0" w:noHBand="0" w:noVBand="0"/>
      </w:tblPr>
      <w:tblGrid>
        <w:gridCol w:w="3817"/>
        <w:gridCol w:w="2668"/>
        <w:gridCol w:w="3661"/>
        <w:gridCol w:w="2563"/>
        <w:gridCol w:w="1598"/>
      </w:tblGrid>
      <w:tr w:rsidR="00623181" w:rsidRPr="00A5357B" w14:paraId="7B11BEC6" w14:textId="77777777" w:rsidTr="00623181">
        <w:trPr>
          <w:trHeight w:val="795"/>
        </w:trPr>
        <w:tc>
          <w:tcPr>
            <w:tcW w:w="3817" w:type="dxa"/>
            <w:vAlign w:val="center"/>
          </w:tcPr>
          <w:p w14:paraId="2E4CFFA9" w14:textId="77777777" w:rsidR="00623181" w:rsidRDefault="00775D96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>
              <w:rPr>
                <w:rFonts w:asciiTheme="minorHAnsi" w:eastAsiaTheme="minorEastAsia" w:hAnsiTheme="minorHAnsi"/>
                <w:b/>
                <w:lang w:eastAsia="it-IT"/>
              </w:rPr>
              <w:t xml:space="preserve">  </w:t>
            </w:r>
            <w:r w:rsidR="00623181" w:rsidRPr="00A5357B">
              <w:rPr>
                <w:rFonts w:asciiTheme="minorHAnsi" w:eastAsiaTheme="minorEastAsia" w:hAnsiTheme="minorHAnsi"/>
                <w:b/>
                <w:lang w:eastAsia="it-IT"/>
              </w:rPr>
              <w:t>PERCORSO</w:t>
            </w:r>
          </w:p>
          <w:p w14:paraId="5AF8D567" w14:textId="77777777" w:rsidR="00623181" w:rsidRPr="00A5357B" w:rsidRDefault="00623181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>
              <w:rPr>
                <w:rFonts w:asciiTheme="minorHAnsi" w:eastAsiaTheme="minorEastAsia" w:hAnsiTheme="minorHAnsi"/>
                <w:b/>
                <w:lang w:eastAsia="it-IT"/>
              </w:rPr>
              <w:t>(stabilit</w:t>
            </w:r>
            <w:r w:rsidR="00C87388">
              <w:rPr>
                <w:rFonts w:asciiTheme="minorHAnsi" w:eastAsiaTheme="minorEastAsia" w:hAnsiTheme="minorHAnsi"/>
                <w:b/>
                <w:lang w:eastAsia="it-IT"/>
              </w:rPr>
              <w:t xml:space="preserve">o </w:t>
            </w:r>
            <w:r>
              <w:rPr>
                <w:rFonts w:asciiTheme="minorHAnsi" w:eastAsiaTheme="minorEastAsia" w:hAnsiTheme="minorHAnsi"/>
                <w:b/>
                <w:lang w:eastAsia="it-IT"/>
              </w:rPr>
              <w:t>dal C.d.C.)</w:t>
            </w:r>
          </w:p>
        </w:tc>
        <w:tc>
          <w:tcPr>
            <w:tcW w:w="2668" w:type="dxa"/>
            <w:vAlign w:val="center"/>
          </w:tcPr>
          <w:p w14:paraId="171FB68C" w14:textId="77777777" w:rsidR="00623181" w:rsidRPr="00A5357B" w:rsidRDefault="00623181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b/>
                <w:lang w:eastAsia="it-IT"/>
              </w:rPr>
              <w:t>Obiettivi – finalità</w:t>
            </w:r>
            <w:r w:rsidR="00C142B6">
              <w:rPr>
                <w:rFonts w:asciiTheme="minorHAnsi" w:eastAsiaTheme="minorEastAsia" w:hAnsiTheme="minorHAnsi"/>
                <w:b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/>
                <w:b/>
                <w:lang w:eastAsia="it-IT"/>
              </w:rPr>
              <w:t xml:space="preserve"> </w:t>
            </w:r>
            <w:r w:rsidR="00C142B6">
              <w:rPr>
                <w:rFonts w:asciiTheme="minorHAnsi" w:eastAsiaTheme="minorEastAsia" w:hAnsiTheme="minorHAnsi"/>
                <w:b/>
                <w:lang w:eastAsia="it-IT"/>
              </w:rPr>
              <w:t>relative a</w:t>
            </w:r>
            <w:r w:rsidR="00C87388">
              <w:rPr>
                <w:rFonts w:asciiTheme="minorHAnsi" w:eastAsiaTheme="minorEastAsia" w:hAnsiTheme="minorHAnsi"/>
                <w:b/>
                <w:lang w:eastAsia="it-IT"/>
              </w:rPr>
              <w:t>lla</w:t>
            </w:r>
            <w:r w:rsidR="00C142B6">
              <w:rPr>
                <w:rFonts w:asciiTheme="minorHAnsi" w:eastAsiaTheme="minorEastAsia" w:hAnsiTheme="minorHAnsi"/>
                <w:b/>
                <w:lang w:eastAsia="it-IT"/>
              </w:rPr>
              <w:t xml:space="preserve"> disciplina</w:t>
            </w:r>
          </w:p>
        </w:tc>
        <w:tc>
          <w:tcPr>
            <w:tcW w:w="3661" w:type="dxa"/>
            <w:vAlign w:val="center"/>
          </w:tcPr>
          <w:p w14:paraId="36AAE271" w14:textId="77777777" w:rsidR="00623181" w:rsidRPr="00A5357B" w:rsidRDefault="00C142B6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>
              <w:rPr>
                <w:rFonts w:asciiTheme="minorHAnsi" w:eastAsiaTheme="minorEastAsia" w:hAnsiTheme="minorHAnsi"/>
                <w:b/>
                <w:lang w:eastAsia="it-IT"/>
              </w:rPr>
              <w:t xml:space="preserve">Conoscenze e </w:t>
            </w:r>
            <w:r w:rsidR="00623181" w:rsidRPr="00A5357B">
              <w:rPr>
                <w:rFonts w:asciiTheme="minorHAnsi" w:eastAsiaTheme="minorEastAsia" w:hAnsiTheme="minorHAnsi"/>
                <w:b/>
                <w:lang w:eastAsia="it-IT"/>
              </w:rPr>
              <w:t xml:space="preserve">Competenze </w:t>
            </w:r>
            <w:r>
              <w:rPr>
                <w:rFonts w:asciiTheme="minorHAnsi" w:eastAsiaTheme="minorEastAsia" w:hAnsiTheme="minorHAnsi"/>
                <w:b/>
                <w:lang w:eastAsia="it-IT"/>
              </w:rPr>
              <w:t>relative a</w:t>
            </w:r>
            <w:r w:rsidR="00C87388">
              <w:rPr>
                <w:rFonts w:asciiTheme="minorHAnsi" w:eastAsiaTheme="minorEastAsia" w:hAnsiTheme="minorHAnsi"/>
                <w:b/>
                <w:lang w:eastAsia="it-IT"/>
              </w:rPr>
              <w:t>lla</w:t>
            </w:r>
            <w:r>
              <w:rPr>
                <w:rFonts w:asciiTheme="minorHAnsi" w:eastAsiaTheme="minorEastAsia" w:hAnsiTheme="minorHAnsi"/>
                <w:b/>
                <w:lang w:eastAsia="it-IT"/>
              </w:rPr>
              <w:t xml:space="preserve"> disciplina </w:t>
            </w:r>
          </w:p>
          <w:p w14:paraId="54BDCAC3" w14:textId="77777777" w:rsidR="00623181" w:rsidRPr="00A5357B" w:rsidRDefault="00623181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 w:rsidRPr="00A5357B">
              <w:rPr>
                <w:rFonts w:asciiTheme="minorHAnsi" w:eastAsiaTheme="minorEastAsia" w:hAnsiTheme="minorHAnsi"/>
                <w:b/>
                <w:lang w:eastAsia="it-IT"/>
              </w:rPr>
              <w:t>(rif. Linee guida 2019)</w:t>
            </w:r>
          </w:p>
        </w:tc>
        <w:tc>
          <w:tcPr>
            <w:tcW w:w="2563" w:type="dxa"/>
          </w:tcPr>
          <w:p w14:paraId="10188025" w14:textId="77777777" w:rsidR="00623181" w:rsidRDefault="00623181" w:rsidP="008E78DC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  <w:p w14:paraId="16F8D519" w14:textId="77777777" w:rsidR="00623181" w:rsidRPr="001D60E9" w:rsidRDefault="00623181" w:rsidP="008E78DC">
            <w:pPr>
              <w:spacing w:after="0" w:line="240" w:lineRule="auto"/>
              <w:jc w:val="center"/>
              <w:rPr>
                <w:rFonts w:cs="Arial"/>
                <w:b/>
                <w:iCs/>
              </w:rPr>
            </w:pPr>
            <w:r w:rsidRPr="001D60E9">
              <w:rPr>
                <w:rFonts w:cs="Arial"/>
                <w:b/>
                <w:iCs/>
              </w:rPr>
              <w:t>Rif. Competenze</w:t>
            </w:r>
          </w:p>
          <w:p w14:paraId="6313E8C3" w14:textId="77777777" w:rsidR="00623181" w:rsidRPr="00A5357B" w:rsidRDefault="00623181" w:rsidP="008E78DC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 w:rsidRPr="001D60E9">
              <w:rPr>
                <w:rFonts w:cs="Arial"/>
                <w:b/>
                <w:iCs/>
              </w:rPr>
              <w:t xml:space="preserve">chiave </w:t>
            </w:r>
            <w:r w:rsidR="001D60E9" w:rsidRPr="001D60E9">
              <w:rPr>
                <w:rFonts w:cs="Arial"/>
                <w:b/>
                <w:iCs/>
                <w:color w:val="FF0000"/>
              </w:rPr>
              <w:t>(Selezionare)</w:t>
            </w:r>
          </w:p>
        </w:tc>
        <w:tc>
          <w:tcPr>
            <w:tcW w:w="1598" w:type="dxa"/>
          </w:tcPr>
          <w:p w14:paraId="0DD56206" w14:textId="77777777" w:rsidR="00623181" w:rsidRDefault="00623181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</w:p>
          <w:p w14:paraId="4E1E4A35" w14:textId="77777777" w:rsidR="00623181" w:rsidRPr="00A5357B" w:rsidRDefault="00623181" w:rsidP="00614B75">
            <w:pPr>
              <w:suppressAutoHyphens w:val="0"/>
              <w:spacing w:after="0" w:line="240" w:lineRule="auto"/>
              <w:jc w:val="center"/>
              <w:rPr>
                <w:rFonts w:asciiTheme="minorHAnsi" w:eastAsiaTheme="minorEastAsia" w:hAnsiTheme="minorHAnsi"/>
                <w:b/>
                <w:lang w:eastAsia="it-IT"/>
              </w:rPr>
            </w:pPr>
            <w:r>
              <w:rPr>
                <w:rFonts w:asciiTheme="minorHAnsi" w:eastAsiaTheme="minorEastAsia" w:hAnsiTheme="minorHAnsi"/>
                <w:b/>
                <w:lang w:eastAsia="it-IT"/>
              </w:rPr>
              <w:t>Criteri di valutazione</w:t>
            </w:r>
          </w:p>
        </w:tc>
      </w:tr>
      <w:tr w:rsidR="00623181" w:rsidRPr="00A5357B" w14:paraId="638A4A3D" w14:textId="77777777" w:rsidTr="00623181">
        <w:trPr>
          <w:trHeight w:val="836"/>
        </w:trPr>
        <w:tc>
          <w:tcPr>
            <w:tcW w:w="3817" w:type="dxa"/>
            <w:vAlign w:val="center"/>
          </w:tcPr>
          <w:p w14:paraId="72D0A4DE" w14:textId="77777777" w:rsidR="00623181" w:rsidRPr="00A5357B" w:rsidRDefault="00623181" w:rsidP="00614B75">
            <w:pPr>
              <w:shd w:val="clear" w:color="auto" w:fill="FFFFFF"/>
              <w:suppressAutoHyphens w:val="0"/>
              <w:spacing w:after="240" w:line="240" w:lineRule="auto"/>
              <w:jc w:val="center"/>
              <w:rPr>
                <w:rFonts w:ascii="Trebuchet MS" w:eastAsia="Times New Roman" w:hAnsi="Trebuchet MS"/>
                <w:b/>
                <w:color w:val="000000"/>
                <w:sz w:val="19"/>
                <w:szCs w:val="19"/>
                <w:lang w:eastAsia="it-IT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19"/>
                <w:szCs w:val="19"/>
                <w:lang w:eastAsia="it-IT"/>
              </w:rPr>
              <w:t xml:space="preserve">Es.: </w:t>
            </w:r>
            <w:r w:rsidRPr="00A5357B">
              <w:rPr>
                <w:rFonts w:ascii="Trebuchet MS" w:eastAsia="Times New Roman" w:hAnsi="Trebuchet MS"/>
                <w:b/>
                <w:color w:val="000000"/>
                <w:sz w:val="19"/>
                <w:szCs w:val="19"/>
                <w:lang w:eastAsia="it-IT"/>
              </w:rPr>
              <w:t>IL BENE CULTURALE COME RISORSA</w:t>
            </w:r>
          </w:p>
        </w:tc>
        <w:tc>
          <w:tcPr>
            <w:tcW w:w="2668" w:type="dxa"/>
            <w:vMerge w:val="restart"/>
          </w:tcPr>
          <w:p w14:paraId="4951CB10" w14:textId="77777777" w:rsidR="00623181" w:rsidRPr="00A5357B" w:rsidRDefault="00623181" w:rsidP="00614B75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3661" w:type="dxa"/>
            <w:vMerge w:val="restart"/>
            <w:vAlign w:val="center"/>
          </w:tcPr>
          <w:p w14:paraId="61E80CBC" w14:textId="77777777" w:rsidR="00623181" w:rsidRPr="00A5357B" w:rsidRDefault="00623181" w:rsidP="00614B75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A5357B">
              <w:rPr>
                <w:rFonts w:asciiTheme="minorHAnsi" w:eastAsiaTheme="minorEastAsia" w:hAnsiTheme="minorHAnsi"/>
                <w:lang w:eastAsia="it-IT"/>
              </w:rPr>
              <w:t>La competenza in materia di consapevolezza ed espressione culturali implica la comprensione e il rispetto di come le idee e i significati vengono espressi creativamente e comunicati in diverse culture e tramite tutta una serie di arti e altre forme culturali. Presuppone l’impegno di capire, sviluppare ed esprimere le proprie idee e il senso della propria funzione o del proprio ruolo nella società in una serie di modi e contesti.</w:t>
            </w:r>
          </w:p>
        </w:tc>
        <w:tc>
          <w:tcPr>
            <w:tcW w:w="2563" w:type="dxa"/>
            <w:vMerge w:val="restart"/>
          </w:tcPr>
          <w:p w14:paraId="1E3D8607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Imparare ad imparare</w:t>
            </w:r>
          </w:p>
          <w:p w14:paraId="394B8C71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  <w:p w14:paraId="225792FC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Spirito di iniziativa ed imprenditorialità</w:t>
            </w:r>
          </w:p>
          <w:p w14:paraId="14AE8F69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 xml:space="preserve"> </w:t>
            </w:r>
          </w:p>
          <w:p w14:paraId="07C07C06" w14:textId="77777777" w:rsid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Comunicazione nella madrelingua e nelle lingue straniere</w:t>
            </w:r>
          </w:p>
          <w:p w14:paraId="7E62B397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  <w:p w14:paraId="2B9097A6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Consapevolezza ed espressione culturale</w:t>
            </w:r>
          </w:p>
          <w:p w14:paraId="65169571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 xml:space="preserve"> </w:t>
            </w:r>
          </w:p>
          <w:p w14:paraId="2E6FFD99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Competenze sociali e civiche</w:t>
            </w:r>
          </w:p>
          <w:p w14:paraId="19609F7D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  <w:p w14:paraId="2AD34E23" w14:textId="77777777" w:rsid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Competenze in Matematica e Competenze di base in Scienze e Tecnologia</w:t>
            </w:r>
          </w:p>
          <w:p w14:paraId="07695262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  <w:p w14:paraId="6E8A3FE2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Spirito di iniziativa e     imprenditorialità</w:t>
            </w:r>
          </w:p>
          <w:p w14:paraId="48C1A97A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  <w:p w14:paraId="488F8835" w14:textId="77777777" w:rsidR="00623181" w:rsidRPr="00623181" w:rsidRDefault="00623181" w:rsidP="00623181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 w:rsidRPr="00623181">
              <w:rPr>
                <w:rFonts w:asciiTheme="minorHAnsi" w:eastAsiaTheme="minorEastAsia" w:hAnsiTheme="minorHAnsi"/>
                <w:lang w:eastAsia="it-IT"/>
              </w:rPr>
              <w:t>Competenza digitale</w:t>
            </w:r>
          </w:p>
          <w:p w14:paraId="45693FC1" w14:textId="77777777" w:rsidR="00623181" w:rsidRPr="00A5357B" w:rsidRDefault="00623181" w:rsidP="00614B75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598" w:type="dxa"/>
            <w:vMerge w:val="restart"/>
          </w:tcPr>
          <w:p w14:paraId="71BFBB88" w14:textId="77777777" w:rsidR="00623181" w:rsidRPr="00A5357B" w:rsidRDefault="00623181" w:rsidP="00614B75">
            <w:pPr>
              <w:suppressAutoHyphens w:val="0"/>
              <w:spacing w:after="0" w:line="240" w:lineRule="auto"/>
              <w:jc w:val="both"/>
              <w:rPr>
                <w:rFonts w:asciiTheme="minorHAnsi" w:eastAsiaTheme="minorEastAsia" w:hAnsiTheme="minorHAnsi"/>
                <w:lang w:eastAsia="it-IT"/>
              </w:rPr>
            </w:pPr>
            <w:r>
              <w:rPr>
                <w:rFonts w:asciiTheme="minorHAnsi" w:eastAsiaTheme="minorEastAsia" w:hAnsiTheme="minorHAnsi"/>
                <w:lang w:eastAsia="it-IT"/>
              </w:rPr>
              <w:t>Stabilite dal Dipartimento</w:t>
            </w:r>
            <w:r w:rsidR="001D60E9">
              <w:rPr>
                <w:rFonts w:asciiTheme="minorHAnsi" w:eastAsiaTheme="minorEastAsia" w:hAnsiTheme="minorHAnsi"/>
                <w:lang w:eastAsia="it-IT"/>
              </w:rPr>
              <w:t xml:space="preserve"> e PTOF</w:t>
            </w:r>
          </w:p>
        </w:tc>
      </w:tr>
      <w:tr w:rsidR="00623181" w:rsidRPr="00A5357B" w14:paraId="29C8602A" w14:textId="77777777" w:rsidTr="00623181">
        <w:trPr>
          <w:trHeight w:val="2172"/>
        </w:trPr>
        <w:tc>
          <w:tcPr>
            <w:tcW w:w="3817" w:type="dxa"/>
            <w:vAlign w:val="center"/>
          </w:tcPr>
          <w:p w14:paraId="4B4EED7C" w14:textId="77777777" w:rsidR="00623181" w:rsidRPr="00A5357B" w:rsidRDefault="00623181" w:rsidP="00614B75">
            <w:pPr>
              <w:shd w:val="clear" w:color="auto" w:fill="FFFFFF"/>
              <w:suppressAutoHyphens w:val="0"/>
              <w:spacing w:after="2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4"/>
                <w:lang w:eastAsia="it-IT"/>
              </w:rPr>
            </w:pPr>
            <w:r w:rsidRPr="00A5357B">
              <w:rPr>
                <w:rFonts w:asciiTheme="minorHAnsi" w:eastAsia="Times New Roman" w:hAnsiTheme="minorHAnsi" w:cstheme="minorHAnsi"/>
                <w:color w:val="000000"/>
                <w:sz w:val="20"/>
                <w:szCs w:val="19"/>
                <w:lang w:eastAsia="it-IT"/>
              </w:rPr>
              <w:t>Alla base di questo percorso vi è la consapevolezza che tecnica, scienza e storia producono competenze integrate spendibili sul territorio. Il profilo di operatore dei servizi culturali è una figura professionale emergente che si occupa della comunicazione di valori attraverso i nuovi strumenti della comunicazione, è soprattutto è una figura coerente con gli orizzonti disciplinari curati da una istituzione liceale. Il rapporto con il territorio si qualifica anche nei rapporti allacciati tra gli enti locali a vocazione culturale ed il mondo della scuola e a livello progettuale diventa parte integrante dei progetti formativi collegati a questo percorso.</w:t>
            </w:r>
          </w:p>
        </w:tc>
        <w:tc>
          <w:tcPr>
            <w:tcW w:w="2668" w:type="dxa"/>
            <w:vMerge/>
          </w:tcPr>
          <w:p w14:paraId="2DF99A65" w14:textId="77777777" w:rsidR="00623181" w:rsidRPr="00A5357B" w:rsidRDefault="00623181" w:rsidP="00614B75">
            <w:pPr>
              <w:suppressAutoHyphens w:val="0"/>
              <w:spacing w:after="0" w:line="240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3661" w:type="dxa"/>
            <w:vMerge/>
          </w:tcPr>
          <w:p w14:paraId="5BA4E131" w14:textId="77777777" w:rsidR="00623181" w:rsidRPr="00A5357B" w:rsidRDefault="00623181" w:rsidP="00614B75">
            <w:pPr>
              <w:suppressAutoHyphens w:val="0"/>
              <w:spacing w:after="0" w:line="240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2563" w:type="dxa"/>
            <w:vMerge/>
          </w:tcPr>
          <w:p w14:paraId="5F600019" w14:textId="77777777" w:rsidR="00623181" w:rsidRPr="00A5357B" w:rsidRDefault="00623181" w:rsidP="00614B75">
            <w:pPr>
              <w:suppressAutoHyphens w:val="0"/>
              <w:spacing w:after="0" w:line="240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598" w:type="dxa"/>
            <w:vMerge/>
          </w:tcPr>
          <w:p w14:paraId="00F09D1F" w14:textId="77777777" w:rsidR="00623181" w:rsidRPr="00A5357B" w:rsidRDefault="00623181" w:rsidP="00614B75">
            <w:pPr>
              <w:suppressAutoHyphens w:val="0"/>
              <w:spacing w:after="0" w:line="240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14:paraId="071E040E" w14:textId="77777777" w:rsidR="00770E17" w:rsidRDefault="00770E17"/>
    <w:sectPr w:rsidR="00770E17" w:rsidSect="008E78D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86987"/>
    <w:multiLevelType w:val="hybridMultilevel"/>
    <w:tmpl w:val="829AB12C"/>
    <w:lvl w:ilvl="0" w:tplc="86C6E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8DC"/>
    <w:rsid w:val="001D60E9"/>
    <w:rsid w:val="00226144"/>
    <w:rsid w:val="00623181"/>
    <w:rsid w:val="007461C1"/>
    <w:rsid w:val="00770E17"/>
    <w:rsid w:val="00775D96"/>
    <w:rsid w:val="008E78DC"/>
    <w:rsid w:val="00C142B6"/>
    <w:rsid w:val="00C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742E"/>
  <w15:docId w15:val="{1A3EF37C-896D-4BC7-97B4-05BD3C9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8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8E78D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gliatabella">
    <w:name w:val="Table Grid"/>
    <w:basedOn w:val="Tabellanormale"/>
    <w:uiPriority w:val="39"/>
    <w:rsid w:val="008E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8E78DC"/>
    <w:pPr>
      <w:widowControl w:val="0"/>
      <w:suppressAutoHyphens w:val="0"/>
      <w:spacing w:after="0" w:line="240" w:lineRule="auto"/>
    </w:pPr>
    <w:rPr>
      <w:rFonts w:eastAsia="Times New Roman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8E78DC"/>
    <w:pPr>
      <w:widowControl w:val="0"/>
      <w:suppressAutoHyphens w:val="0"/>
      <w:spacing w:after="0" w:line="240" w:lineRule="auto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RAeGA</dc:creator>
  <cp:lastModifiedBy>ANNAMARIA ALEMANO</cp:lastModifiedBy>
  <cp:revision>2</cp:revision>
  <dcterms:created xsi:type="dcterms:W3CDTF">2023-03-09T11:14:00Z</dcterms:created>
  <dcterms:modified xsi:type="dcterms:W3CDTF">2023-03-09T11:14:00Z</dcterms:modified>
</cp:coreProperties>
</file>